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41" w:rsidRPr="00BE55EF" w:rsidRDefault="008A6541" w:rsidP="008A654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bookmarkStart w:id="0" w:name="_GoBack"/>
      <w:bookmarkEnd w:id="0"/>
      <w:r w:rsidRPr="00BE55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5F09BD" wp14:editId="03056EBB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A6541" w:rsidRPr="00BE55EF" w:rsidRDefault="008A6541" w:rsidP="008A6541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E55E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8A6541" w:rsidRPr="00BE55EF" w:rsidRDefault="008A6541" w:rsidP="008A654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55E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5B1F6" wp14:editId="7838DC6B">
                <wp:simplePos x="0" y="0"/>
                <wp:positionH relativeFrom="column">
                  <wp:posOffset>-1061085</wp:posOffset>
                </wp:positionH>
                <wp:positionV relativeFrom="paragraph">
                  <wp:posOffset>124460</wp:posOffset>
                </wp:positionV>
                <wp:extent cx="7515225" cy="6394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541" w:rsidRPr="005B7362" w:rsidRDefault="008A6541" w:rsidP="008A6541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8A6541" w:rsidRPr="000C3214" w:rsidRDefault="008A6541" w:rsidP="008A6541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 ноября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5B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<v:textbox>
                  <w:txbxContent>
                    <w:p w:rsidR="008A6541" w:rsidRPr="005B7362" w:rsidRDefault="008A6541" w:rsidP="008A6541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8A6541" w:rsidRPr="000C3214" w:rsidRDefault="008A6541" w:rsidP="008A6541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19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но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ября 2018 года</w:t>
                      </w:r>
                    </w:p>
                  </w:txbxContent>
                </v:textbox>
              </v:shape>
            </w:pict>
          </mc:Fallback>
        </mc:AlternateContent>
      </w:r>
      <w:r w:rsidRPr="00BE55E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386CF299" wp14:editId="46A3A1FC">
                <wp:simplePos x="0" y="0"/>
                <wp:positionH relativeFrom="column">
                  <wp:posOffset>-434340</wp:posOffset>
                </wp:positionH>
                <wp:positionV relativeFrom="paragraph">
                  <wp:posOffset>41274</wp:posOffset>
                </wp:positionV>
                <wp:extent cx="6438900" cy="0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8873D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8A6541" w:rsidRPr="00BE55EF" w:rsidRDefault="008A6541" w:rsidP="008A654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A6541" w:rsidRPr="00BE55EF" w:rsidRDefault="008A6541" w:rsidP="008A654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A6541" w:rsidRDefault="008A6541" w:rsidP="008A654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541" w:rsidRPr="00317B1C" w:rsidRDefault="008A6541" w:rsidP="008A654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подведении итогов Конкурса </w:t>
      </w:r>
      <w:r w:rsidRPr="008A6541">
        <w:rPr>
          <w:rFonts w:ascii="Times New Roman" w:hAnsi="Times New Roman"/>
          <w:b/>
          <w:bCs/>
          <w:color w:val="000000"/>
          <w:sz w:val="24"/>
          <w:szCs w:val="24"/>
        </w:rPr>
        <w:t>на лучшее эссе среди школьников в возрасте от 12 до 18 лет на тему: «Мой дедушка/моя бабушка – активный пенсионер». </w:t>
      </w:r>
    </w:p>
    <w:p w:rsidR="008A6541" w:rsidRPr="00BE55EF" w:rsidRDefault="008A6541" w:rsidP="008A654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229" w:rsidRDefault="008A6541" w:rsidP="008A6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5EF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Алматы, Казахстан </w:t>
      </w:r>
      <w:r w:rsidRPr="003219A7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АО «ЕНПФ» </w:t>
      </w:r>
      <w:r w:rsidR="0093048D">
        <w:rPr>
          <w:rFonts w:ascii="Times New Roman" w:hAnsi="Times New Roman"/>
          <w:sz w:val="24"/>
          <w:szCs w:val="24"/>
        </w:rPr>
        <w:t>отмечает</w:t>
      </w:r>
      <w:r w:rsidR="002937FE">
        <w:rPr>
          <w:rFonts w:ascii="Times New Roman" w:hAnsi="Times New Roman"/>
          <w:sz w:val="24"/>
          <w:szCs w:val="24"/>
        </w:rPr>
        <w:t xml:space="preserve">, что </w:t>
      </w:r>
      <w:r w:rsidR="00041229">
        <w:rPr>
          <w:rFonts w:ascii="Times New Roman" w:hAnsi="Times New Roman"/>
          <w:sz w:val="24"/>
          <w:szCs w:val="24"/>
        </w:rPr>
        <w:t>Конкурс вызвал большой интерес среди подрастающего поколения. Очень приятно и радостно</w:t>
      </w:r>
      <w:r w:rsidR="00686B7D" w:rsidRPr="00686B7D">
        <w:rPr>
          <w:rFonts w:ascii="Times New Roman" w:hAnsi="Times New Roman"/>
          <w:sz w:val="24"/>
          <w:szCs w:val="24"/>
        </w:rPr>
        <w:t xml:space="preserve"> </w:t>
      </w:r>
      <w:r w:rsidR="00686B7D">
        <w:rPr>
          <w:rFonts w:ascii="Times New Roman" w:hAnsi="Times New Roman"/>
          <w:sz w:val="24"/>
          <w:szCs w:val="24"/>
        </w:rPr>
        <w:t>осознавать,</w:t>
      </w:r>
      <w:r w:rsidR="00041229">
        <w:rPr>
          <w:rFonts w:ascii="Times New Roman" w:hAnsi="Times New Roman"/>
          <w:sz w:val="24"/>
          <w:szCs w:val="24"/>
        </w:rPr>
        <w:t xml:space="preserve"> что в нашей стране </w:t>
      </w:r>
      <w:r w:rsidR="00045488">
        <w:rPr>
          <w:rFonts w:ascii="Times New Roman" w:hAnsi="Times New Roman"/>
          <w:sz w:val="24"/>
          <w:szCs w:val="24"/>
        </w:rPr>
        <w:t xml:space="preserve">                    </w:t>
      </w:r>
      <w:r w:rsidR="00041229">
        <w:rPr>
          <w:rFonts w:ascii="Times New Roman" w:hAnsi="Times New Roman"/>
          <w:sz w:val="24"/>
          <w:szCs w:val="24"/>
        </w:rPr>
        <w:t xml:space="preserve">по-прежнему сильны традиции уважения и почитания пожилых людей, что дети любят своих бабушек и дедушек. </w:t>
      </w:r>
      <w:r w:rsidR="0093048D">
        <w:rPr>
          <w:rFonts w:ascii="Times New Roman" w:hAnsi="Times New Roman"/>
          <w:sz w:val="24"/>
          <w:szCs w:val="24"/>
        </w:rPr>
        <w:t>Сотни</w:t>
      </w:r>
      <w:r w:rsidR="00041229">
        <w:rPr>
          <w:rFonts w:ascii="Times New Roman" w:hAnsi="Times New Roman"/>
          <w:sz w:val="24"/>
          <w:szCs w:val="24"/>
        </w:rPr>
        <w:t xml:space="preserve"> школьников откликнул</w:t>
      </w:r>
      <w:r w:rsidR="0093048D">
        <w:rPr>
          <w:rFonts w:ascii="Times New Roman" w:hAnsi="Times New Roman"/>
          <w:sz w:val="24"/>
          <w:szCs w:val="24"/>
        </w:rPr>
        <w:t>ись и приняли</w:t>
      </w:r>
      <w:r w:rsidR="00041229">
        <w:rPr>
          <w:rFonts w:ascii="Times New Roman" w:hAnsi="Times New Roman"/>
          <w:sz w:val="24"/>
          <w:szCs w:val="24"/>
        </w:rPr>
        <w:t xml:space="preserve"> участие в данном </w:t>
      </w:r>
      <w:r w:rsidR="00045488">
        <w:rPr>
          <w:rFonts w:ascii="Times New Roman" w:hAnsi="Times New Roman"/>
          <w:sz w:val="24"/>
          <w:szCs w:val="24"/>
        </w:rPr>
        <w:t>К</w:t>
      </w:r>
      <w:r w:rsidR="00041229">
        <w:rPr>
          <w:rFonts w:ascii="Times New Roman" w:hAnsi="Times New Roman"/>
          <w:sz w:val="24"/>
          <w:szCs w:val="24"/>
        </w:rPr>
        <w:t>онкурсе</w:t>
      </w:r>
      <w:r w:rsidR="0093048D">
        <w:rPr>
          <w:rFonts w:ascii="Times New Roman" w:hAnsi="Times New Roman"/>
          <w:sz w:val="24"/>
          <w:szCs w:val="24"/>
        </w:rPr>
        <w:t xml:space="preserve"> – поступило </w:t>
      </w:r>
      <w:r w:rsidR="00422035">
        <w:rPr>
          <w:rFonts w:ascii="Times New Roman" w:hAnsi="Times New Roman"/>
          <w:sz w:val="24"/>
          <w:szCs w:val="24"/>
        </w:rPr>
        <w:t>порядка</w:t>
      </w:r>
      <w:r w:rsidR="0093048D">
        <w:rPr>
          <w:rFonts w:ascii="Times New Roman" w:hAnsi="Times New Roman"/>
          <w:sz w:val="24"/>
          <w:szCs w:val="24"/>
        </w:rPr>
        <w:t xml:space="preserve"> 250 </w:t>
      </w:r>
      <w:r w:rsidR="00874586">
        <w:rPr>
          <w:rFonts w:ascii="Times New Roman" w:hAnsi="Times New Roman"/>
          <w:sz w:val="24"/>
          <w:szCs w:val="24"/>
        </w:rPr>
        <w:t>материалов</w:t>
      </w:r>
      <w:r w:rsidR="00041229">
        <w:rPr>
          <w:rFonts w:ascii="Times New Roman" w:hAnsi="Times New Roman"/>
          <w:sz w:val="24"/>
          <w:szCs w:val="24"/>
        </w:rPr>
        <w:t xml:space="preserve">, наполненных искренними </w:t>
      </w:r>
      <w:r w:rsidR="008B6B7B">
        <w:rPr>
          <w:rFonts w:ascii="Times New Roman" w:hAnsi="Times New Roman"/>
          <w:sz w:val="24"/>
          <w:szCs w:val="24"/>
        </w:rPr>
        <w:t xml:space="preserve">и добрыми </w:t>
      </w:r>
      <w:r w:rsidR="00041229">
        <w:rPr>
          <w:rFonts w:ascii="Times New Roman" w:hAnsi="Times New Roman"/>
          <w:sz w:val="24"/>
          <w:szCs w:val="24"/>
        </w:rPr>
        <w:t>чувствами</w:t>
      </w:r>
      <w:r w:rsidR="0093048D">
        <w:rPr>
          <w:rFonts w:ascii="Times New Roman" w:hAnsi="Times New Roman"/>
          <w:sz w:val="24"/>
          <w:szCs w:val="24"/>
        </w:rPr>
        <w:t>. Ж</w:t>
      </w:r>
      <w:r w:rsidR="008B6B7B">
        <w:rPr>
          <w:rFonts w:ascii="Times New Roman" w:hAnsi="Times New Roman"/>
          <w:sz w:val="24"/>
          <w:szCs w:val="24"/>
        </w:rPr>
        <w:t xml:space="preserve">юри для того, чтобы прочитать все эссе, потребовалось больше времени, </w:t>
      </w:r>
      <w:r w:rsidR="0093048D">
        <w:rPr>
          <w:rFonts w:ascii="Times New Roman" w:hAnsi="Times New Roman"/>
          <w:sz w:val="24"/>
          <w:szCs w:val="24"/>
        </w:rPr>
        <w:t xml:space="preserve">чем планировалось, </w:t>
      </w:r>
      <w:r w:rsidR="008B6B7B">
        <w:rPr>
          <w:rFonts w:ascii="Times New Roman" w:hAnsi="Times New Roman"/>
          <w:sz w:val="24"/>
          <w:szCs w:val="24"/>
        </w:rPr>
        <w:t>чтобы каждая работа ребенка не осталась без внимания.</w:t>
      </w:r>
    </w:p>
    <w:p w:rsidR="0033034F" w:rsidRPr="00686B7D" w:rsidRDefault="008B6B7B" w:rsidP="00330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</w:pPr>
      <w:r>
        <w:rPr>
          <w:rFonts w:ascii="Times New Roman" w:hAnsi="Times New Roman"/>
          <w:sz w:val="24"/>
          <w:szCs w:val="24"/>
        </w:rPr>
        <w:t xml:space="preserve">В связи с этим ЕНПФ информирует, что </w:t>
      </w:r>
      <w:r w:rsidR="0093048D"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</w:rPr>
        <w:t>Конкурс</w:t>
      </w:r>
      <w:r w:rsidR="0093048D">
        <w:rPr>
          <w:rFonts w:ascii="Times New Roman" w:hAnsi="Times New Roman"/>
          <w:sz w:val="24"/>
          <w:szCs w:val="24"/>
        </w:rPr>
        <w:t>ной комиссии продолжается</w:t>
      </w:r>
      <w:r w:rsidR="0033034F">
        <w:rPr>
          <w:rFonts w:ascii="Times New Roman" w:hAnsi="Times New Roman"/>
          <w:sz w:val="24"/>
          <w:szCs w:val="24"/>
        </w:rPr>
        <w:t xml:space="preserve">, итоги будут подведены позднее. Имена победителей будут опубликованы на сайте Фонда и на официальных страницах ЕНПФ в социальных сетях. </w:t>
      </w:r>
      <w:r>
        <w:rPr>
          <w:rFonts w:ascii="Times New Roman" w:hAnsi="Times New Roman"/>
          <w:sz w:val="24"/>
          <w:szCs w:val="24"/>
        </w:rPr>
        <w:t xml:space="preserve"> </w:t>
      </w:r>
      <w:r w:rsidR="0033034F">
        <w:rPr>
          <w:rFonts w:ascii="Times New Roman" w:hAnsi="Times New Roman"/>
          <w:sz w:val="24"/>
          <w:szCs w:val="24"/>
        </w:rPr>
        <w:t xml:space="preserve">Кроме того, всех школьников, занявших призовые места в Конкурсе, </w:t>
      </w:r>
      <w:r w:rsidR="00045488">
        <w:rPr>
          <w:rFonts w:ascii="Times New Roman" w:hAnsi="Times New Roman"/>
          <w:sz w:val="24"/>
          <w:szCs w:val="24"/>
        </w:rPr>
        <w:t xml:space="preserve">представители ЕНПФ </w:t>
      </w:r>
      <w:r w:rsidR="0033034F">
        <w:rPr>
          <w:rFonts w:ascii="Times New Roman" w:hAnsi="Times New Roman"/>
          <w:sz w:val="24"/>
          <w:szCs w:val="24"/>
        </w:rPr>
        <w:t xml:space="preserve">персонально поздравят и вручат ценные подарки. </w:t>
      </w:r>
    </w:p>
    <w:p w:rsidR="0033034F" w:rsidRDefault="0033034F" w:rsidP="00330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</w:pPr>
    </w:p>
    <w:p w:rsidR="008A6541" w:rsidRPr="00BE55EF" w:rsidRDefault="008A6541" w:rsidP="008A6541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55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8A6541" w:rsidRPr="00BE55EF" w:rsidRDefault="008A6541" w:rsidP="008A6541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8A6541" w:rsidRDefault="008A6541" w:rsidP="008A6541">
      <w:pPr>
        <w:spacing w:after="0" w:line="240" w:lineRule="auto"/>
        <w:ind w:firstLine="708"/>
        <w:jc w:val="right"/>
      </w:pPr>
      <w:r w:rsidRPr="00BE55EF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5" w:history="1">
        <w:r w:rsidRPr="00BE55EF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8A6541" w:rsidRDefault="008A6541" w:rsidP="008A6541"/>
    <w:p w:rsidR="00A42639" w:rsidRDefault="00A42639"/>
    <w:sectPr w:rsidR="00A4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41"/>
    <w:rsid w:val="00041229"/>
    <w:rsid w:val="00045488"/>
    <w:rsid w:val="002937FE"/>
    <w:rsid w:val="0033034F"/>
    <w:rsid w:val="00422035"/>
    <w:rsid w:val="00686B7D"/>
    <w:rsid w:val="00874586"/>
    <w:rsid w:val="008A6541"/>
    <w:rsid w:val="008B6B7B"/>
    <w:rsid w:val="0093048D"/>
    <w:rsid w:val="00A42639"/>
    <w:rsid w:val="00D5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3ABC81-4F7F-43A0-BD7F-980C88D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8A65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8A654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8A654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Кабасов Жоламан Рауфович</cp:lastModifiedBy>
  <cp:revision>2</cp:revision>
  <dcterms:created xsi:type="dcterms:W3CDTF">2018-11-22T04:02:00Z</dcterms:created>
  <dcterms:modified xsi:type="dcterms:W3CDTF">2018-11-22T04:02:00Z</dcterms:modified>
</cp:coreProperties>
</file>