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C6" w:rsidRPr="009658C6" w:rsidRDefault="009658C6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по состоянию на 20.07.2014 г</w:t>
      </w:r>
    </w:p>
    <w:p w:rsidR="009658C6" w:rsidRDefault="009658C6">
      <w:pPr>
        <w:spacing w:after="0"/>
        <w:rPr>
          <w:b/>
          <w:color w:val="000000"/>
          <w:sz w:val="28"/>
          <w:szCs w:val="28"/>
          <w:lang w:val="ru-RU"/>
        </w:rPr>
      </w:pPr>
    </w:p>
    <w:p w:rsidR="000038C6" w:rsidRPr="009658C6" w:rsidRDefault="009658C6">
      <w:pPr>
        <w:spacing w:after="0"/>
        <w:rPr>
          <w:b/>
          <w:sz w:val="28"/>
          <w:szCs w:val="28"/>
          <w:lang w:val="ru-RU"/>
        </w:rPr>
      </w:pPr>
      <w:r w:rsidRPr="009658C6">
        <w:rPr>
          <w:b/>
          <w:color w:val="000000"/>
          <w:sz w:val="28"/>
          <w:szCs w:val="28"/>
          <w:lang w:val="ru-RU"/>
        </w:rPr>
        <w:t>Об утверждении Правил оказания паллиативной помощи и сестринского ухода</w:t>
      </w:r>
    </w:p>
    <w:p w:rsidR="009658C6" w:rsidRDefault="009658C6">
      <w:pPr>
        <w:spacing w:after="0"/>
        <w:rPr>
          <w:b/>
          <w:color w:val="000000"/>
          <w:sz w:val="28"/>
          <w:szCs w:val="28"/>
          <w:lang w:val="ru-RU"/>
        </w:rPr>
      </w:pPr>
    </w:p>
    <w:p w:rsidR="000038C6" w:rsidRPr="009658C6" w:rsidRDefault="009658C6">
      <w:pPr>
        <w:spacing w:after="0"/>
        <w:rPr>
          <w:b/>
          <w:sz w:val="28"/>
          <w:szCs w:val="28"/>
          <w:lang w:val="ru-RU"/>
        </w:rPr>
      </w:pPr>
      <w:r w:rsidRPr="009658C6">
        <w:rPr>
          <w:b/>
          <w:color w:val="000000"/>
          <w:sz w:val="28"/>
          <w:szCs w:val="28"/>
          <w:lang w:val="ru-RU"/>
        </w:rPr>
        <w:t>Постановление Правительства Республики Казахстан от 15 ноября 2011 года № 1343</w:t>
      </w:r>
    </w:p>
    <w:p w:rsidR="000038C6" w:rsidRPr="009658C6" w:rsidRDefault="000038C6">
      <w:pPr>
        <w:spacing w:after="0"/>
        <w:rPr>
          <w:lang w:val="ru-RU"/>
        </w:rPr>
      </w:pPr>
    </w:p>
    <w:p w:rsidR="000038C6" w:rsidRPr="009658C6" w:rsidRDefault="009658C6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В соответствии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 xml:space="preserve"> с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>пунктом 3</w:t>
      </w:r>
      <w:r w:rsidRPr="009658C6">
        <w:rPr>
          <w:color w:val="000000"/>
          <w:sz w:val="20"/>
          <w:lang w:val="ru-RU"/>
        </w:rPr>
        <w:t xml:space="preserve"> статьи 53 Кодекса Республики Казахстан от 18 сентября 2009 года «О здоровье народа и системе здравоохранения» Правительство Республики Казахстан </w:t>
      </w:r>
      <w:r w:rsidRPr="009658C6">
        <w:rPr>
          <w:b/>
          <w:color w:val="000000"/>
          <w:sz w:val="20"/>
          <w:lang w:val="ru-RU"/>
        </w:rPr>
        <w:t>ПОСТАНОВЛЯЕТ: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>Правила оказания паллиативной помощи и сестринского ухода.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</w:t>
      </w:r>
      <w:r w:rsidRPr="009658C6">
        <w:rPr>
          <w:color w:val="000000"/>
          <w:sz w:val="20"/>
          <w:lang w:val="ru-RU"/>
        </w:rPr>
        <w:t>2. Настоящее постановление вводится в действие по истечении десяти календарных дней после первого официального опубликования.</w:t>
      </w:r>
    </w:p>
    <w:p w:rsidR="000038C6" w:rsidRPr="009658C6" w:rsidRDefault="000038C6">
      <w:pPr>
        <w:spacing w:after="0"/>
        <w:rPr>
          <w:lang w:val="ru-RU"/>
        </w:rPr>
      </w:pPr>
    </w:p>
    <w:p w:rsidR="000038C6" w:rsidRPr="009658C6" w:rsidRDefault="009658C6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9658C6">
        <w:rPr>
          <w:i/>
          <w:color w:val="000000"/>
          <w:sz w:val="20"/>
          <w:lang w:val="ru-RU"/>
        </w:rPr>
        <w:t xml:space="preserve"> Премьер-Министр</w:t>
      </w:r>
      <w:r w:rsidRPr="009658C6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9658C6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9658C6">
        <w:rPr>
          <w:i/>
          <w:color w:val="000000"/>
          <w:sz w:val="20"/>
          <w:lang w:val="ru-RU"/>
        </w:rPr>
        <w:t xml:space="preserve"> К. </w:t>
      </w:r>
      <w:proofErr w:type="spellStart"/>
      <w:r w:rsidRPr="009658C6">
        <w:rPr>
          <w:i/>
          <w:color w:val="000000"/>
          <w:sz w:val="20"/>
          <w:lang w:val="ru-RU"/>
        </w:rPr>
        <w:t>Масимов</w:t>
      </w:r>
      <w:proofErr w:type="spellEnd"/>
    </w:p>
    <w:p w:rsidR="000038C6" w:rsidRPr="009658C6" w:rsidRDefault="000038C6">
      <w:pPr>
        <w:spacing w:after="0"/>
        <w:rPr>
          <w:lang w:val="ru-RU"/>
        </w:rPr>
      </w:pPr>
    </w:p>
    <w:p w:rsidR="000038C6" w:rsidRPr="009658C6" w:rsidRDefault="009658C6">
      <w:pPr>
        <w:spacing w:after="0"/>
        <w:jc w:val="right"/>
        <w:rPr>
          <w:lang w:val="ru-RU"/>
        </w:rPr>
      </w:pPr>
      <w:r w:rsidRPr="009658C6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</w:t>
      </w:r>
      <w:r w:rsidRPr="009658C6">
        <w:rPr>
          <w:color w:val="000000"/>
          <w:sz w:val="20"/>
          <w:lang w:val="ru-RU"/>
        </w:rPr>
        <w:t xml:space="preserve"> </w:t>
      </w:r>
      <w:r w:rsidRPr="009658C6">
        <w:rPr>
          <w:lang w:val="ru-RU"/>
        </w:rPr>
        <w:br/>
      </w:r>
      <w:r w:rsidRPr="009658C6">
        <w:rPr>
          <w:color w:val="000000"/>
          <w:sz w:val="20"/>
          <w:lang w:val="ru-RU"/>
        </w:rPr>
        <w:t>постановлением Правитель</w:t>
      </w:r>
      <w:r w:rsidRPr="009658C6">
        <w:rPr>
          <w:color w:val="000000"/>
          <w:sz w:val="20"/>
          <w:lang w:val="ru-RU"/>
        </w:rPr>
        <w:t>ства</w:t>
      </w:r>
      <w:r w:rsidRPr="009658C6">
        <w:rPr>
          <w:lang w:val="ru-RU"/>
        </w:rPr>
        <w:br/>
      </w:r>
      <w:r w:rsidRPr="009658C6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</w:t>
      </w:r>
      <w:r w:rsidRPr="009658C6">
        <w:rPr>
          <w:color w:val="000000"/>
          <w:sz w:val="20"/>
          <w:lang w:val="ru-RU"/>
        </w:rPr>
        <w:t xml:space="preserve"> </w:t>
      </w:r>
      <w:r w:rsidRPr="009658C6">
        <w:rPr>
          <w:lang w:val="ru-RU"/>
        </w:rPr>
        <w:br/>
      </w:r>
      <w:r w:rsidRPr="009658C6">
        <w:rPr>
          <w:color w:val="000000"/>
          <w:sz w:val="20"/>
          <w:lang w:val="ru-RU"/>
        </w:rPr>
        <w:t>от 15 ноября 2011 года № 1343</w:t>
      </w:r>
    </w:p>
    <w:p w:rsidR="000038C6" w:rsidRPr="009658C6" w:rsidRDefault="000038C6">
      <w:pPr>
        <w:spacing w:after="0"/>
        <w:rPr>
          <w:lang w:val="ru-RU"/>
        </w:rPr>
      </w:pPr>
    </w:p>
    <w:p w:rsidR="000038C6" w:rsidRPr="009658C6" w:rsidRDefault="009658C6">
      <w:pPr>
        <w:spacing w:after="0"/>
        <w:rPr>
          <w:lang w:val="ru-RU"/>
        </w:rPr>
      </w:pPr>
      <w:r w:rsidRPr="009658C6">
        <w:rPr>
          <w:b/>
          <w:color w:val="000000"/>
          <w:lang w:val="ru-RU"/>
        </w:rPr>
        <w:t xml:space="preserve">   Правила оказания</w:t>
      </w:r>
      <w:r w:rsidRPr="009658C6">
        <w:rPr>
          <w:lang w:val="ru-RU"/>
        </w:rPr>
        <w:br/>
      </w:r>
      <w:r w:rsidRPr="009658C6">
        <w:rPr>
          <w:b/>
          <w:color w:val="000000"/>
          <w:lang w:val="ru-RU"/>
        </w:rPr>
        <w:t>паллиативной помощи и сестринского ухода</w:t>
      </w:r>
    </w:p>
    <w:p w:rsidR="000038C6" w:rsidRPr="009658C6" w:rsidRDefault="000038C6">
      <w:pPr>
        <w:spacing w:after="0"/>
        <w:rPr>
          <w:lang w:val="ru-RU"/>
        </w:rPr>
      </w:pPr>
    </w:p>
    <w:p w:rsidR="000038C6" w:rsidRPr="009658C6" w:rsidRDefault="009658C6">
      <w:pPr>
        <w:spacing w:after="0"/>
        <w:rPr>
          <w:lang w:val="ru-RU"/>
        </w:rPr>
      </w:pPr>
      <w:r w:rsidRPr="009658C6">
        <w:rPr>
          <w:b/>
          <w:color w:val="000000"/>
          <w:lang w:val="ru-RU"/>
        </w:rPr>
        <w:t xml:space="preserve">   1. Общие положения</w:t>
      </w:r>
    </w:p>
    <w:p w:rsidR="000038C6" w:rsidRPr="009658C6" w:rsidRDefault="000038C6">
      <w:pPr>
        <w:spacing w:after="0"/>
        <w:rPr>
          <w:lang w:val="ru-RU"/>
        </w:rPr>
      </w:pPr>
    </w:p>
    <w:p w:rsidR="000038C6" w:rsidRPr="009658C6" w:rsidRDefault="009658C6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1. Настоящие Правила оказания паллиативной помощи и сестринского ухода (далее – Правила) разработаны в </w:t>
      </w:r>
      <w:r w:rsidRPr="009658C6">
        <w:rPr>
          <w:color w:val="000000"/>
          <w:sz w:val="20"/>
          <w:lang w:val="ru-RU"/>
        </w:rPr>
        <w:t>соответствии с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>пунктом 3 статьи 53 Кодекса Республики Казахстан от 18 сентября 2009 года «О здоровье народа и системе здравоохранения» и определяют порядок оказания паллиативной помощи и сестринского ухода медицинскими организациями, независимо от формы со</w:t>
      </w:r>
      <w:r w:rsidRPr="009658C6">
        <w:rPr>
          <w:color w:val="000000"/>
          <w:sz w:val="20"/>
          <w:lang w:val="ru-RU"/>
        </w:rPr>
        <w:t>бственности.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2. В настоящих Правилах используются следующие понятия: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1) паллиативная помощь – направление медицинской и социальной деятельности, целью которого является улучшение качества жизни и общего состояния пациентов с неизлечимыми заболе</w:t>
      </w:r>
      <w:r w:rsidRPr="009658C6">
        <w:rPr>
          <w:color w:val="000000"/>
          <w:sz w:val="20"/>
          <w:lang w:val="ru-RU"/>
        </w:rPr>
        <w:t>ваниями в терминальной (конечной) стадии, подтвержденное медицинским заключением, выданным организацией здравоохранения;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</w:t>
      </w:r>
      <w:proofErr w:type="gramStart"/>
      <w:r w:rsidRPr="009658C6">
        <w:rPr>
          <w:color w:val="000000"/>
          <w:sz w:val="20"/>
          <w:lang w:val="ru-RU"/>
        </w:rPr>
        <w:t>2) сестринский уход – направление медицинской и социальной деятельности, по оказанию психологической и социальной помощи и бытово</w:t>
      </w:r>
      <w:r w:rsidRPr="009658C6">
        <w:rPr>
          <w:color w:val="000000"/>
          <w:sz w:val="20"/>
          <w:lang w:val="ru-RU"/>
        </w:rPr>
        <w:t>му уходу лицам с тяжелыми заболеваниями, подтвержденное медицинским заключением, выданной организацией здравоохранения;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3) портал Бюро госпитализации (далее – Портал) – единая система электронной регистрации, учета, обработки и хранения направлений п</w:t>
      </w:r>
      <w:r w:rsidRPr="009658C6">
        <w:rPr>
          <w:color w:val="000000"/>
          <w:sz w:val="20"/>
          <w:lang w:val="ru-RU"/>
        </w:rPr>
        <w:t>ациентов на плановую госпитализацию в стационар в рамках гарантированного объема бесплатной медицинской помощи;</w:t>
      </w:r>
      <w:proofErr w:type="gramEnd"/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4) </w:t>
      </w:r>
      <w:proofErr w:type="gramStart"/>
      <w:r>
        <w:rPr>
          <w:color w:val="000000"/>
          <w:sz w:val="20"/>
        </w:rPr>
        <w:t>c</w:t>
      </w:r>
      <w:proofErr w:type="spellStart"/>
      <w:proofErr w:type="gramEnd"/>
      <w:r w:rsidRPr="009658C6">
        <w:rPr>
          <w:color w:val="000000"/>
          <w:sz w:val="20"/>
          <w:lang w:val="ru-RU"/>
        </w:rPr>
        <w:t>тационарная</w:t>
      </w:r>
      <w:proofErr w:type="spellEnd"/>
      <w:r w:rsidRPr="009658C6">
        <w:rPr>
          <w:color w:val="000000"/>
          <w:sz w:val="20"/>
          <w:lang w:val="ru-RU"/>
        </w:rPr>
        <w:t xml:space="preserve"> помощь – форма предоставления квалифицированной, специализированной и высокоспециализированной медицинской помощи с кругло</w:t>
      </w:r>
      <w:r w:rsidRPr="009658C6">
        <w:rPr>
          <w:color w:val="000000"/>
          <w:sz w:val="20"/>
          <w:lang w:val="ru-RU"/>
        </w:rPr>
        <w:t>суточным медицинским наблюдением;</w:t>
      </w:r>
      <w:r w:rsidRPr="009658C6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658C6">
        <w:rPr>
          <w:color w:val="000000"/>
          <w:sz w:val="20"/>
          <w:lang w:val="ru-RU"/>
        </w:rPr>
        <w:t xml:space="preserve"> 5) </w:t>
      </w:r>
      <w:r>
        <w:rPr>
          <w:color w:val="000000"/>
          <w:sz w:val="20"/>
        </w:rPr>
        <w:t>c</w:t>
      </w:r>
      <w:proofErr w:type="spellStart"/>
      <w:r w:rsidRPr="009658C6">
        <w:rPr>
          <w:color w:val="000000"/>
          <w:sz w:val="20"/>
          <w:lang w:val="ru-RU"/>
        </w:rPr>
        <w:t>тационарозамещающая</w:t>
      </w:r>
      <w:proofErr w:type="spellEnd"/>
      <w:r w:rsidRPr="009658C6">
        <w:rPr>
          <w:color w:val="000000"/>
          <w:sz w:val="20"/>
          <w:lang w:val="ru-RU"/>
        </w:rPr>
        <w:t xml:space="preserve"> помощь – форма предоставления доврачебной, квалифицированной, специализированной и высокоспециализированной медицинской помощи с медицинским наблюдением продолжительностью от четырех до восьми</w:t>
      </w:r>
      <w:r w:rsidRPr="009658C6">
        <w:rPr>
          <w:color w:val="000000"/>
          <w:sz w:val="20"/>
          <w:lang w:val="ru-RU"/>
        </w:rPr>
        <w:t xml:space="preserve"> часов в течение дня.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3. Паллиативная помощь оказывается под руководством врача неизлечимым больным в терминальной (конечной) стадии заболевания в специализированных структурных подразделениях, самостоятельных медицинских организациях (хосписах) или </w:t>
      </w:r>
      <w:r w:rsidRPr="009658C6">
        <w:rPr>
          <w:color w:val="000000"/>
          <w:sz w:val="20"/>
          <w:lang w:val="ru-RU"/>
        </w:rPr>
        <w:t>в форме стационара на дому.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4. Сестринский уход осуществляется в случаях, не требующих врачебного наблюдения, в специализированных структурных подразделениях, самостоятельных медицинских организациях (организации сестринского ухода) или в форме стаци</w:t>
      </w:r>
      <w:r w:rsidRPr="009658C6">
        <w:rPr>
          <w:color w:val="000000"/>
          <w:sz w:val="20"/>
          <w:lang w:val="ru-RU"/>
        </w:rPr>
        <w:t>онара на дому.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5. Услуги по оказанию паллиативной помощи и сестринского ухода, не входящие в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>перечень гарантированного объема бесплатной медицинской помощи (далее – ГОБМП), оказываются на платной основе в порядке,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>определенном Правительством Республи</w:t>
      </w:r>
      <w:r w:rsidRPr="009658C6">
        <w:rPr>
          <w:color w:val="000000"/>
          <w:sz w:val="20"/>
          <w:lang w:val="ru-RU"/>
        </w:rPr>
        <w:t>ки Казахстан.</w:t>
      </w:r>
    </w:p>
    <w:p w:rsidR="000038C6" w:rsidRPr="009658C6" w:rsidRDefault="000038C6">
      <w:pPr>
        <w:spacing w:after="0"/>
        <w:rPr>
          <w:lang w:val="ru-RU"/>
        </w:rPr>
      </w:pPr>
    </w:p>
    <w:p w:rsidR="000038C6" w:rsidRPr="009658C6" w:rsidRDefault="009658C6">
      <w:pPr>
        <w:spacing w:after="0"/>
        <w:rPr>
          <w:lang w:val="ru-RU"/>
        </w:rPr>
      </w:pPr>
      <w:r w:rsidRPr="009658C6">
        <w:rPr>
          <w:b/>
          <w:color w:val="000000"/>
          <w:lang w:val="ru-RU"/>
        </w:rPr>
        <w:t xml:space="preserve">   2. Порядок оказания паллиативной помощи</w:t>
      </w:r>
      <w:r w:rsidRPr="009658C6">
        <w:rPr>
          <w:lang w:val="ru-RU"/>
        </w:rPr>
        <w:br/>
      </w:r>
      <w:r w:rsidRPr="009658C6">
        <w:rPr>
          <w:b/>
          <w:color w:val="000000"/>
          <w:lang w:val="ru-RU"/>
        </w:rPr>
        <w:t>и сестринского ухода</w:t>
      </w:r>
    </w:p>
    <w:p w:rsidR="000038C6" w:rsidRPr="009658C6" w:rsidRDefault="000038C6">
      <w:pPr>
        <w:spacing w:after="0"/>
        <w:rPr>
          <w:lang w:val="ru-RU"/>
        </w:rPr>
      </w:pPr>
    </w:p>
    <w:p w:rsidR="000038C6" w:rsidRPr="009658C6" w:rsidRDefault="009658C6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6. Показаниями для госпитализации больных в организации паллиативной помощи и сестринского ухода являются: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1) заболевания или состояния согласно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>перечню категорий н</w:t>
      </w:r>
      <w:r w:rsidRPr="009658C6">
        <w:rPr>
          <w:color w:val="000000"/>
          <w:sz w:val="20"/>
          <w:lang w:val="ru-RU"/>
        </w:rPr>
        <w:t>аселения, подлежащих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 xml:space="preserve"> паллиативной помощи и сестринскому уходу, утверждаемому постановлением Правительства Республики Казахстан;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2) необходимость подбора поддерживающей, обезболивающей терапии для последующего перевода больного на лечение в амбулатор</w:t>
      </w:r>
      <w:r w:rsidRPr="009658C6">
        <w:rPr>
          <w:color w:val="000000"/>
          <w:sz w:val="20"/>
          <w:lang w:val="ru-RU"/>
        </w:rPr>
        <w:t>ных условиях;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3) наличие социально-психологических показаний: состояние депрессии, реактивного состояния или конфликтной ситуации в семье, отсутствие бытовых условий для ухода за больным.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7. Паллиативная помощь и сестринский уход больным оказыв</w:t>
      </w:r>
      <w:r w:rsidRPr="009658C6">
        <w:rPr>
          <w:color w:val="000000"/>
          <w:sz w:val="20"/>
          <w:lang w:val="ru-RU"/>
        </w:rPr>
        <w:t>аются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 xml:space="preserve"> в форме стационарной и </w:t>
      </w:r>
      <w:proofErr w:type="spellStart"/>
      <w:r w:rsidRPr="009658C6">
        <w:rPr>
          <w:color w:val="000000"/>
          <w:sz w:val="20"/>
          <w:lang w:val="ru-RU"/>
        </w:rPr>
        <w:t>стационарозамещающей</w:t>
      </w:r>
      <w:proofErr w:type="spellEnd"/>
      <w:r w:rsidRPr="009658C6">
        <w:rPr>
          <w:color w:val="000000"/>
          <w:sz w:val="20"/>
          <w:lang w:val="ru-RU"/>
        </w:rPr>
        <w:t xml:space="preserve"> помощи.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8. Госпитализация пациента в стационар в рамках ГОБМП осуществляется: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1) в плановом порядке по направлению специалистов первичной медико-санитарной помощи (далее – ПМСП) или профильного</w:t>
      </w:r>
      <w:r w:rsidRPr="009658C6">
        <w:rPr>
          <w:color w:val="000000"/>
          <w:sz w:val="20"/>
          <w:lang w:val="ru-RU"/>
        </w:rPr>
        <w:t xml:space="preserve"> специалиста медицинской организации через портал с информированием пациента или его законного представителя о дате госпитализации в стационар;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2) по экстренным показаниям вне зависимости от наличия направления.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9. </w:t>
      </w:r>
      <w:proofErr w:type="spellStart"/>
      <w:r w:rsidRPr="009658C6">
        <w:rPr>
          <w:color w:val="000000"/>
          <w:sz w:val="20"/>
          <w:lang w:val="ru-RU"/>
        </w:rPr>
        <w:t>Стационарозамещающая</w:t>
      </w:r>
      <w:proofErr w:type="spellEnd"/>
      <w:r w:rsidRPr="009658C6">
        <w:rPr>
          <w:color w:val="000000"/>
          <w:sz w:val="20"/>
          <w:lang w:val="ru-RU"/>
        </w:rPr>
        <w:t xml:space="preserve"> помощь в</w:t>
      </w:r>
      <w:r w:rsidRPr="009658C6">
        <w:rPr>
          <w:color w:val="000000"/>
          <w:sz w:val="20"/>
          <w:lang w:val="ru-RU"/>
        </w:rPr>
        <w:t xml:space="preserve"> форме паллиативной помощи и сестринского ухода помощи осуществляется в стационарах на дому в виде квалифицированной медицинской помощи и сестринского ухода продолжительностью от четырех до восьми часов в течение дня.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10. При лечении пациента: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</w:t>
      </w:r>
      <w:r w:rsidRPr="009658C6">
        <w:rPr>
          <w:color w:val="000000"/>
          <w:sz w:val="20"/>
          <w:lang w:val="ru-RU"/>
        </w:rPr>
        <w:t>1) в дневном стационаре заполняется карта больного дневного стационара по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>форме, утвержденной уполномоченным органом в области здравоохранения (далее - уполномоченный орган);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2) в стационаре на дому заполняется карта больного стационара на дому по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>фо</w:t>
      </w:r>
      <w:r w:rsidRPr="009658C6">
        <w:rPr>
          <w:color w:val="000000"/>
          <w:sz w:val="20"/>
          <w:lang w:val="ru-RU"/>
        </w:rPr>
        <w:t>рме, утвержденной уполномоченным органом.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11. Сведения о пациенте регистрируются в первичной учетной медицинской документации в: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1) журнале учета больных дневного стационара (поликлиники) по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>форме, утвержденной уполномоченным органом;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2) </w:t>
      </w:r>
      <w:r w:rsidRPr="009658C6">
        <w:rPr>
          <w:color w:val="000000"/>
          <w:sz w:val="20"/>
          <w:lang w:val="ru-RU"/>
        </w:rPr>
        <w:t>журнале учета больных стационара на дому по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>форме, утвержденной уполномоченным органом.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12. При оказании паллиативной помощи пациенту врач дневного стационара (поликлиники) и стационара на дому, осуществляет осмотр пациента и проводит корректировку л</w:t>
      </w:r>
      <w:r w:rsidRPr="009658C6">
        <w:rPr>
          <w:color w:val="000000"/>
          <w:sz w:val="20"/>
          <w:lang w:val="ru-RU"/>
        </w:rPr>
        <w:t>ечения ежедневно.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13. При оказании сестринского ухода пациенту средний медицинский работник дневного </w:t>
      </w:r>
      <w:r w:rsidRPr="009658C6">
        <w:rPr>
          <w:color w:val="000000"/>
          <w:sz w:val="20"/>
          <w:lang w:val="ru-RU"/>
        </w:rPr>
        <w:lastRenderedPageBreak/>
        <w:t>стационара (поликлиники) и стационара на дому осуществляет уход ежедневно.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14. Паллиативная помощь в виде психологической и моральной поддержки</w:t>
      </w:r>
      <w:r w:rsidRPr="009658C6">
        <w:rPr>
          <w:color w:val="000000"/>
          <w:sz w:val="20"/>
          <w:lang w:val="ru-RU"/>
        </w:rPr>
        <w:t xml:space="preserve"> осуществляется на ранней стадии любого хронического, </w:t>
      </w:r>
      <w:proofErr w:type="spellStart"/>
      <w:r w:rsidRPr="009658C6">
        <w:rPr>
          <w:color w:val="000000"/>
          <w:sz w:val="20"/>
          <w:lang w:val="ru-RU"/>
        </w:rPr>
        <w:t>инкурабельного</w:t>
      </w:r>
      <w:proofErr w:type="spellEnd"/>
      <w:r w:rsidRPr="009658C6">
        <w:rPr>
          <w:color w:val="000000"/>
          <w:sz w:val="20"/>
          <w:lang w:val="ru-RU"/>
        </w:rPr>
        <w:t xml:space="preserve"> заболевания параллельно с другими видами лечения.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15. При ухудшении состояния больного, находящегося на дому, где требуется круглосуточное наблюдение, госпитализация в стационар осу</w:t>
      </w:r>
      <w:r w:rsidRPr="009658C6">
        <w:rPr>
          <w:color w:val="000000"/>
          <w:sz w:val="20"/>
          <w:lang w:val="ru-RU"/>
        </w:rPr>
        <w:t>ществляется незамедлительно.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16. Длительность лечения с момента поступления пациента составляет: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1) в дневном стационаре не менее 8 рабочих дней;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2) в стационаре на дому не менее 8 рабочих дней.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17. При выписке пациента, получившего</w:t>
      </w:r>
      <w:r w:rsidRPr="009658C6">
        <w:rPr>
          <w:color w:val="000000"/>
          <w:sz w:val="20"/>
          <w:lang w:val="ru-RU"/>
        </w:rPr>
        <w:t xml:space="preserve"> </w:t>
      </w:r>
      <w:proofErr w:type="spellStart"/>
      <w:r w:rsidRPr="009658C6">
        <w:rPr>
          <w:color w:val="000000"/>
          <w:sz w:val="20"/>
          <w:lang w:val="ru-RU"/>
        </w:rPr>
        <w:t>стационарозамещающую</w:t>
      </w:r>
      <w:proofErr w:type="spellEnd"/>
      <w:r w:rsidRPr="009658C6">
        <w:rPr>
          <w:color w:val="000000"/>
          <w:sz w:val="20"/>
          <w:lang w:val="ru-RU"/>
        </w:rPr>
        <w:t xml:space="preserve"> помощь, заполняется статистическая карта по</w:t>
      </w:r>
      <w:r>
        <w:rPr>
          <w:color w:val="000000"/>
          <w:sz w:val="20"/>
        </w:rPr>
        <w:t> </w:t>
      </w:r>
      <w:r w:rsidRPr="009658C6">
        <w:rPr>
          <w:color w:val="000000"/>
          <w:sz w:val="20"/>
          <w:lang w:val="ru-RU"/>
        </w:rPr>
        <w:t>форме, утвержденной уполномоченным органом.</w:t>
      </w:r>
      <w:r w:rsidRPr="009658C6">
        <w:rPr>
          <w:lang w:val="ru-RU"/>
        </w:rPr>
        <w:br/>
      </w:r>
      <w:r>
        <w:rPr>
          <w:color w:val="000000"/>
          <w:sz w:val="20"/>
        </w:rPr>
        <w:t>     </w:t>
      </w:r>
      <w:r w:rsidRPr="009658C6">
        <w:rPr>
          <w:color w:val="000000"/>
          <w:sz w:val="20"/>
          <w:lang w:val="ru-RU"/>
        </w:rPr>
        <w:t xml:space="preserve"> 18. Выписка из медицинской карты больного с необходимыми рекомендациями выдается на руки пациенту или его законному представителю под роспис</w:t>
      </w:r>
      <w:r w:rsidRPr="009658C6">
        <w:rPr>
          <w:color w:val="000000"/>
          <w:sz w:val="20"/>
          <w:lang w:val="ru-RU"/>
        </w:rPr>
        <w:t>ь и передается в организацию ПСМП по месту прикрепления.</w:t>
      </w:r>
    </w:p>
    <w:p w:rsidR="000038C6" w:rsidRPr="009658C6" w:rsidRDefault="009658C6">
      <w:pPr>
        <w:spacing w:after="0"/>
        <w:rPr>
          <w:lang w:val="ru-RU"/>
        </w:rPr>
      </w:pPr>
      <w:r w:rsidRPr="009658C6">
        <w:rPr>
          <w:lang w:val="ru-RU"/>
        </w:rPr>
        <w:br/>
      </w:r>
      <w:r w:rsidRPr="009658C6">
        <w:rPr>
          <w:lang w:val="ru-RU"/>
        </w:rPr>
        <w:br/>
      </w:r>
    </w:p>
    <w:p w:rsidR="000038C6" w:rsidRPr="009658C6" w:rsidRDefault="009658C6">
      <w:pPr>
        <w:pStyle w:val="disclaimer"/>
        <w:rPr>
          <w:lang w:val="ru-RU"/>
        </w:rPr>
      </w:pPr>
      <w:r w:rsidRPr="009658C6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0038C6" w:rsidRPr="009658C6" w:rsidSect="009658C6">
      <w:pgSz w:w="11907" w:h="16839" w:code="9"/>
      <w:pgMar w:top="284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8C6"/>
    <w:rsid w:val="000038C6"/>
    <w:rsid w:val="0096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0038C6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0038C6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0038C6"/>
    <w:pPr>
      <w:jc w:val="center"/>
    </w:pPr>
    <w:rPr>
      <w:sz w:val="18"/>
      <w:szCs w:val="18"/>
    </w:rPr>
  </w:style>
  <w:style w:type="paragraph" w:customStyle="1" w:styleId="DocDefaults">
    <w:name w:val="DocDefaults"/>
    <w:rsid w:val="000038C6"/>
  </w:style>
  <w:style w:type="paragraph" w:styleId="ad">
    <w:name w:val="Balloon Text"/>
    <w:basedOn w:val="a"/>
    <w:link w:val="ae"/>
    <w:uiPriority w:val="99"/>
    <w:semiHidden/>
    <w:unhideWhenUsed/>
    <w:rsid w:val="0096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58C6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5789</Characters>
  <Application>Microsoft Office Word</Application>
  <DocSecurity>0</DocSecurity>
  <Lines>48</Lines>
  <Paragraphs>13</Paragraphs>
  <ScaleCrop>false</ScaleCrop>
  <Company>Microsoft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2014-07-13T19:27:00Z</dcterms:created>
  <dcterms:modified xsi:type="dcterms:W3CDTF">2014-07-13T19:28:00Z</dcterms:modified>
</cp:coreProperties>
</file>