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C4" w:rsidRPr="00447A92" w:rsidRDefault="00447A92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по состоянию на 20.07.2014 г</w:t>
      </w:r>
    </w:p>
    <w:p w:rsidR="00447A92" w:rsidRDefault="00447A92">
      <w:pPr>
        <w:spacing w:after="0"/>
        <w:rPr>
          <w:b/>
          <w:color w:val="000000"/>
          <w:sz w:val="28"/>
          <w:szCs w:val="28"/>
          <w:lang w:val="ru-RU"/>
        </w:rPr>
      </w:pPr>
    </w:p>
    <w:p w:rsidR="001441C4" w:rsidRPr="00447A92" w:rsidRDefault="00447A92">
      <w:pPr>
        <w:spacing w:after="0"/>
        <w:rPr>
          <w:b/>
          <w:sz w:val="28"/>
          <w:szCs w:val="28"/>
          <w:lang w:val="ru-RU"/>
        </w:rPr>
      </w:pPr>
      <w:r w:rsidRPr="00447A92">
        <w:rPr>
          <w:b/>
          <w:color w:val="000000"/>
          <w:sz w:val="28"/>
          <w:szCs w:val="28"/>
          <w:lang w:val="ru-RU"/>
        </w:rPr>
        <w:t>Об утверждении Правил обеспечения получения гражданами гарантированного объема бесплатной медицинской помощи</w:t>
      </w:r>
    </w:p>
    <w:p w:rsidR="00447A92" w:rsidRDefault="00447A92">
      <w:pPr>
        <w:spacing w:after="0"/>
        <w:rPr>
          <w:b/>
          <w:color w:val="000000"/>
          <w:sz w:val="28"/>
          <w:szCs w:val="28"/>
          <w:lang w:val="ru-RU"/>
        </w:rPr>
      </w:pPr>
    </w:p>
    <w:p w:rsidR="001441C4" w:rsidRPr="00447A92" w:rsidRDefault="00447A92">
      <w:pPr>
        <w:spacing w:after="0"/>
        <w:rPr>
          <w:b/>
          <w:sz w:val="28"/>
          <w:szCs w:val="28"/>
          <w:lang w:val="ru-RU"/>
        </w:rPr>
      </w:pPr>
      <w:r w:rsidRPr="00447A92">
        <w:rPr>
          <w:b/>
          <w:color w:val="000000"/>
          <w:sz w:val="28"/>
          <w:szCs w:val="28"/>
          <w:lang w:val="ru-RU"/>
        </w:rPr>
        <w:t>Постановление Правительства Республики Казахстан от 19 ноября 2009 года № 1887</w:t>
      </w:r>
    </w:p>
    <w:p w:rsidR="001441C4" w:rsidRPr="00447A92" w:rsidRDefault="001441C4">
      <w:pPr>
        <w:spacing w:after="0"/>
        <w:rPr>
          <w:lang w:val="ru-RU"/>
        </w:rPr>
      </w:pPr>
    </w:p>
    <w:p w:rsidR="001441C4" w:rsidRPr="00447A92" w:rsidRDefault="00447A9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Кодексом</w:t>
      </w:r>
      <w:r w:rsidRPr="00447A92">
        <w:rPr>
          <w:color w:val="000000"/>
          <w:sz w:val="20"/>
          <w:lang w:val="ru-RU"/>
        </w:rPr>
        <w:t xml:space="preserve"> Республики Казахстан от 18 сентября 2009 года "О здоровье народа и системе здравоохранения" Правительство Республики Казахстан </w:t>
      </w:r>
      <w:r w:rsidRPr="00447A92">
        <w:rPr>
          <w:b/>
          <w:color w:val="000000"/>
          <w:sz w:val="20"/>
          <w:lang w:val="ru-RU"/>
        </w:rPr>
        <w:t>ПОСТАНОВЛЯЕТ</w:t>
      </w:r>
      <w:r w:rsidRPr="00447A92">
        <w:rPr>
          <w:color w:val="000000"/>
          <w:sz w:val="20"/>
          <w:lang w:val="ru-RU"/>
        </w:rPr>
        <w:t>: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1. Утвердить прилагаемые Правила обеспечения получения гражданами гарантированного объема бесплатной медицин</w:t>
      </w:r>
      <w:r w:rsidRPr="00447A92">
        <w:rPr>
          <w:color w:val="000000"/>
          <w:sz w:val="20"/>
          <w:lang w:val="ru-RU"/>
        </w:rPr>
        <w:t>ской помощи.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2. Министерству здравоохранения Республики Казахстан, </w:t>
      </w:r>
      <w:proofErr w:type="spellStart"/>
      <w:r w:rsidRPr="00447A92">
        <w:rPr>
          <w:color w:val="000000"/>
          <w:sz w:val="20"/>
          <w:lang w:val="ru-RU"/>
        </w:rPr>
        <w:t>акимам</w:t>
      </w:r>
      <w:proofErr w:type="spellEnd"/>
      <w:r w:rsidRPr="00447A92">
        <w:rPr>
          <w:color w:val="000000"/>
          <w:sz w:val="20"/>
          <w:lang w:val="ru-RU"/>
        </w:rPr>
        <w:t xml:space="preserve"> областей, городов Астаны и </w:t>
      </w:r>
      <w:proofErr w:type="spellStart"/>
      <w:r w:rsidRPr="00447A92">
        <w:rPr>
          <w:color w:val="000000"/>
          <w:sz w:val="20"/>
          <w:lang w:val="ru-RU"/>
        </w:rPr>
        <w:t>Алматы</w:t>
      </w:r>
      <w:proofErr w:type="spellEnd"/>
      <w:r w:rsidRPr="00447A92">
        <w:rPr>
          <w:color w:val="000000"/>
          <w:sz w:val="20"/>
          <w:lang w:val="ru-RU"/>
        </w:rPr>
        <w:t xml:space="preserve"> принять необходимые меры, вытекающие из настоящего постановления.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3. Настоящее постановление вводится в действие с 1 января 2010 года и </w:t>
      </w:r>
      <w:r w:rsidRPr="00447A92">
        <w:rPr>
          <w:color w:val="000000"/>
          <w:sz w:val="20"/>
          <w:lang w:val="ru-RU"/>
        </w:rPr>
        <w:t>подлежит официальному опубликованию.</w:t>
      </w:r>
    </w:p>
    <w:p w:rsidR="001441C4" w:rsidRPr="00447A92" w:rsidRDefault="001441C4">
      <w:pPr>
        <w:spacing w:after="0"/>
        <w:rPr>
          <w:lang w:val="ru-RU"/>
        </w:rPr>
      </w:pPr>
    </w:p>
    <w:p w:rsidR="001441C4" w:rsidRPr="00447A92" w:rsidRDefault="00447A92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447A92">
        <w:rPr>
          <w:i/>
          <w:color w:val="000000"/>
          <w:sz w:val="20"/>
          <w:lang w:val="ru-RU"/>
        </w:rPr>
        <w:t xml:space="preserve"> Премьер-Министр</w:t>
      </w:r>
      <w:r w:rsidRPr="00447A92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447A92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447A92">
        <w:rPr>
          <w:i/>
          <w:color w:val="000000"/>
          <w:sz w:val="20"/>
          <w:lang w:val="ru-RU"/>
        </w:rPr>
        <w:t xml:space="preserve"> К. </w:t>
      </w:r>
      <w:proofErr w:type="spellStart"/>
      <w:r w:rsidRPr="00447A92">
        <w:rPr>
          <w:i/>
          <w:color w:val="000000"/>
          <w:sz w:val="20"/>
          <w:lang w:val="ru-RU"/>
        </w:rPr>
        <w:t>Масимов</w:t>
      </w:r>
      <w:proofErr w:type="spellEnd"/>
    </w:p>
    <w:p w:rsidR="001441C4" w:rsidRPr="00447A92" w:rsidRDefault="001441C4">
      <w:pPr>
        <w:spacing w:after="0"/>
        <w:rPr>
          <w:lang w:val="ru-RU"/>
        </w:rPr>
      </w:pPr>
    </w:p>
    <w:p w:rsidR="001441C4" w:rsidRPr="00447A92" w:rsidRDefault="00447A92">
      <w:pPr>
        <w:spacing w:after="0"/>
        <w:jc w:val="right"/>
        <w:rPr>
          <w:lang w:val="ru-RU"/>
        </w:rPr>
      </w:pPr>
      <w:r w:rsidRPr="00447A92">
        <w:rPr>
          <w:color w:val="000000"/>
          <w:sz w:val="20"/>
          <w:lang w:val="ru-RU"/>
        </w:rPr>
        <w:t xml:space="preserve">  Утвержден</w:t>
      </w:r>
      <w:r>
        <w:rPr>
          <w:color w:val="000000"/>
          <w:sz w:val="20"/>
        </w:rPr>
        <w:t>        </w:t>
      </w:r>
      <w:r w:rsidRPr="00447A92">
        <w:rPr>
          <w:color w:val="000000"/>
          <w:sz w:val="20"/>
          <w:lang w:val="ru-RU"/>
        </w:rPr>
        <w:t xml:space="preserve"> </w:t>
      </w:r>
      <w:r w:rsidRPr="00447A92">
        <w:rPr>
          <w:lang w:val="ru-RU"/>
        </w:rPr>
        <w:br/>
      </w:r>
      <w:r w:rsidRPr="00447A92">
        <w:rPr>
          <w:color w:val="000000"/>
          <w:sz w:val="20"/>
          <w:lang w:val="ru-RU"/>
        </w:rPr>
        <w:t>постановлением Правительства</w:t>
      </w:r>
      <w:r w:rsidRPr="00447A92">
        <w:rPr>
          <w:lang w:val="ru-RU"/>
        </w:rPr>
        <w:br/>
      </w:r>
      <w:r w:rsidRPr="00447A92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</w:t>
      </w:r>
      <w:r w:rsidRPr="00447A92">
        <w:rPr>
          <w:color w:val="000000"/>
          <w:sz w:val="20"/>
          <w:lang w:val="ru-RU"/>
        </w:rPr>
        <w:t xml:space="preserve"> </w:t>
      </w:r>
      <w:r w:rsidRPr="00447A92">
        <w:rPr>
          <w:lang w:val="ru-RU"/>
        </w:rPr>
        <w:br/>
      </w:r>
      <w:r w:rsidRPr="00447A92">
        <w:rPr>
          <w:color w:val="000000"/>
          <w:sz w:val="20"/>
          <w:lang w:val="ru-RU"/>
        </w:rPr>
        <w:t>от 19 ноября 2009 года № 1887</w:t>
      </w:r>
    </w:p>
    <w:p w:rsidR="001441C4" w:rsidRPr="00447A92" w:rsidRDefault="001441C4">
      <w:pPr>
        <w:spacing w:after="0"/>
        <w:rPr>
          <w:lang w:val="ru-RU"/>
        </w:rPr>
      </w:pPr>
    </w:p>
    <w:p w:rsidR="001441C4" w:rsidRPr="00447A92" w:rsidRDefault="00447A92">
      <w:pPr>
        <w:spacing w:after="0"/>
        <w:rPr>
          <w:lang w:val="ru-RU"/>
        </w:rPr>
      </w:pPr>
      <w:r w:rsidRPr="00447A92">
        <w:rPr>
          <w:b/>
          <w:color w:val="000000"/>
          <w:lang w:val="ru-RU"/>
        </w:rPr>
        <w:t xml:space="preserve">   Правила</w:t>
      </w:r>
      <w:r w:rsidRPr="00447A92">
        <w:rPr>
          <w:lang w:val="ru-RU"/>
        </w:rPr>
        <w:br/>
      </w:r>
      <w:r w:rsidRPr="00447A92">
        <w:rPr>
          <w:b/>
          <w:color w:val="000000"/>
          <w:lang w:val="ru-RU"/>
        </w:rPr>
        <w:t>обеспечения получ</w:t>
      </w:r>
      <w:r w:rsidRPr="00447A92">
        <w:rPr>
          <w:b/>
          <w:color w:val="000000"/>
          <w:lang w:val="ru-RU"/>
        </w:rPr>
        <w:t>ения гражданами гарантированного</w:t>
      </w:r>
      <w:r w:rsidRPr="00447A92">
        <w:rPr>
          <w:lang w:val="ru-RU"/>
        </w:rPr>
        <w:br/>
      </w:r>
      <w:r w:rsidRPr="00447A92">
        <w:rPr>
          <w:b/>
          <w:color w:val="000000"/>
          <w:lang w:val="ru-RU"/>
        </w:rPr>
        <w:t>объема бесплатной медицинской помощи</w:t>
      </w:r>
    </w:p>
    <w:p w:rsidR="001441C4" w:rsidRPr="00447A92" w:rsidRDefault="001441C4">
      <w:pPr>
        <w:spacing w:after="0"/>
        <w:rPr>
          <w:lang w:val="ru-RU"/>
        </w:rPr>
      </w:pPr>
    </w:p>
    <w:p w:rsidR="001441C4" w:rsidRPr="00447A92" w:rsidRDefault="00447A92">
      <w:pPr>
        <w:spacing w:after="0"/>
        <w:rPr>
          <w:lang w:val="ru-RU"/>
        </w:rPr>
      </w:pPr>
      <w:r w:rsidRPr="00447A92">
        <w:rPr>
          <w:b/>
          <w:color w:val="000000"/>
          <w:lang w:val="ru-RU"/>
        </w:rPr>
        <w:t xml:space="preserve">   1. Общие положения</w:t>
      </w:r>
    </w:p>
    <w:p w:rsidR="001441C4" w:rsidRPr="00447A92" w:rsidRDefault="001441C4">
      <w:pPr>
        <w:spacing w:after="0"/>
        <w:rPr>
          <w:lang w:val="ru-RU"/>
        </w:rPr>
      </w:pPr>
    </w:p>
    <w:p w:rsidR="001441C4" w:rsidRPr="00447A92" w:rsidRDefault="00447A9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1. Настоящие Правила обеспечения получения гражданами гарантированного объема бесплатной медицинской помощи (далее - Правила) определяют порядок обеспечения</w:t>
      </w:r>
      <w:r w:rsidRPr="00447A92">
        <w:rPr>
          <w:color w:val="000000"/>
          <w:sz w:val="20"/>
          <w:lang w:val="ru-RU"/>
        </w:rPr>
        <w:t xml:space="preserve"> получения гражданами Республики Казахстан и</w:t>
      </w:r>
      <w:r>
        <w:rPr>
          <w:color w:val="000000"/>
          <w:sz w:val="20"/>
        </w:rPr>
        <w:t> </w:t>
      </w:r>
      <w:proofErr w:type="spellStart"/>
      <w:r w:rsidRPr="00447A92">
        <w:rPr>
          <w:color w:val="000000"/>
          <w:sz w:val="20"/>
          <w:lang w:val="ru-RU"/>
        </w:rPr>
        <w:t>оралманами</w:t>
      </w:r>
      <w:proofErr w:type="spellEnd"/>
      <w:r w:rsidRPr="00447A92">
        <w:rPr>
          <w:color w:val="000000"/>
          <w:sz w:val="20"/>
          <w:lang w:val="ru-RU"/>
        </w:rPr>
        <w:t xml:space="preserve"> гарантированного объема бесплатной медицинской помощи.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2. Гарантированный объем бесплатной медицинской помощи оказывается на бесплатной основе в медицинских организациях в соответствии с направл</w:t>
      </w:r>
      <w:r w:rsidRPr="00447A92">
        <w:rPr>
          <w:color w:val="000000"/>
          <w:sz w:val="20"/>
          <w:lang w:val="ru-RU"/>
        </w:rPr>
        <w:t>ением их деятельности, определяемой лицензией независимо от формы собственности.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3. В гарантированный объем бесплатной медицинской помощи входят: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1)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скорая медицинская помощь и санитарная авиация;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2) амбулаторно-поликлиническая помощь, вк</w:t>
      </w:r>
      <w:r w:rsidRPr="00447A92">
        <w:rPr>
          <w:color w:val="000000"/>
          <w:sz w:val="20"/>
          <w:lang w:val="ru-RU"/>
        </w:rPr>
        <w:t>лючающая: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первичную медико-санитарную помощь (далее - ПМСП);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консультативно-диагностическую помощь (далее - КДП) по направлению специалиста первичной медико-санитарной помощи и профильных специалистов;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3) стационарная медицинская помощь п</w:t>
      </w:r>
      <w:r w:rsidRPr="00447A92">
        <w:rPr>
          <w:color w:val="000000"/>
          <w:sz w:val="20"/>
          <w:lang w:val="ru-RU"/>
        </w:rPr>
        <w:t>о направлению специалиста ПМСП или медицинской организации в рамках планируемого количества случаев госпитализации (предельных объемов),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определяемых уполномоченным органом, по экстренным показаниям - вне зависимости от наличия направления;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4) </w:t>
      </w:r>
      <w:proofErr w:type="spellStart"/>
      <w:r w:rsidRPr="00447A92">
        <w:rPr>
          <w:color w:val="000000"/>
          <w:sz w:val="20"/>
          <w:lang w:val="ru-RU"/>
        </w:rPr>
        <w:t>стацио</w:t>
      </w:r>
      <w:r w:rsidRPr="00447A92">
        <w:rPr>
          <w:color w:val="000000"/>
          <w:sz w:val="20"/>
          <w:lang w:val="ru-RU"/>
        </w:rPr>
        <w:t>нарозамещающая</w:t>
      </w:r>
      <w:proofErr w:type="spellEnd"/>
      <w:r w:rsidRPr="00447A92">
        <w:rPr>
          <w:color w:val="000000"/>
          <w:sz w:val="20"/>
          <w:lang w:val="ru-RU"/>
        </w:rPr>
        <w:t xml:space="preserve"> медицинская помощь по направлению специалиста первичной </w:t>
      </w:r>
      <w:r w:rsidRPr="00447A92">
        <w:rPr>
          <w:color w:val="000000"/>
          <w:sz w:val="20"/>
          <w:lang w:val="ru-RU"/>
        </w:rPr>
        <w:lastRenderedPageBreak/>
        <w:t>медико-санитарной помощи или медицинской организации;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5)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восстановительное лечение и медицинская реабилитация;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6)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паллиативная помощь и сестринский уход для категорий населе</w:t>
      </w:r>
      <w:r w:rsidRPr="00447A92">
        <w:rPr>
          <w:color w:val="000000"/>
          <w:sz w:val="20"/>
          <w:lang w:val="ru-RU"/>
        </w:rPr>
        <w:t>ния,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установленных Правительством Республики Казахстан.</w:t>
      </w:r>
    </w:p>
    <w:p w:rsidR="001441C4" w:rsidRPr="00447A92" w:rsidRDefault="001441C4">
      <w:pPr>
        <w:spacing w:after="0"/>
        <w:rPr>
          <w:lang w:val="ru-RU"/>
        </w:rPr>
      </w:pPr>
    </w:p>
    <w:p w:rsidR="001441C4" w:rsidRPr="00447A92" w:rsidRDefault="00447A92">
      <w:pPr>
        <w:spacing w:after="0"/>
        <w:rPr>
          <w:lang w:val="ru-RU"/>
        </w:rPr>
      </w:pPr>
      <w:r w:rsidRPr="00447A92">
        <w:rPr>
          <w:b/>
          <w:color w:val="000000"/>
          <w:lang w:val="ru-RU"/>
        </w:rPr>
        <w:t xml:space="preserve">   2. Порядок обеспечения получения гражданами гарантированного</w:t>
      </w:r>
      <w:r w:rsidRPr="00447A92">
        <w:rPr>
          <w:lang w:val="ru-RU"/>
        </w:rPr>
        <w:br/>
      </w:r>
      <w:r w:rsidRPr="00447A92">
        <w:rPr>
          <w:b/>
          <w:color w:val="000000"/>
          <w:lang w:val="ru-RU"/>
        </w:rPr>
        <w:t>объема бесплатной медицинской помощи</w:t>
      </w:r>
    </w:p>
    <w:p w:rsidR="001441C4" w:rsidRPr="00447A92" w:rsidRDefault="001441C4">
      <w:pPr>
        <w:spacing w:after="0"/>
        <w:rPr>
          <w:lang w:val="ru-RU"/>
        </w:rPr>
      </w:pPr>
    </w:p>
    <w:p w:rsidR="001441C4" w:rsidRPr="00447A92" w:rsidRDefault="00447A9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4. Скорая медицинская помощь (далее - СМП) оказывается при возникновении заболеваний и сост</w:t>
      </w:r>
      <w:r w:rsidRPr="00447A92">
        <w:rPr>
          <w:color w:val="000000"/>
          <w:sz w:val="20"/>
          <w:lang w:val="ru-RU"/>
        </w:rPr>
        <w:t>ояний, требующих экстренной медицинской помощи для предотвращения существенного вреда здоровью или устранения угрозы жизни.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5.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Порядок оказания СМП устанавливается уполномоченным органом в области здравоохранения (далее - уполномоченный орган).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6. Санитарная авиация предоставляется для оказания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</w:t>
      </w:r>
      <w:r w:rsidRPr="00447A92">
        <w:rPr>
          <w:color w:val="000000"/>
          <w:sz w:val="20"/>
          <w:lang w:val="ru-RU"/>
        </w:rPr>
        <w:t>месту нахождения пациента.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7. Предоставление медицинской помощи в форме санитарной авиации осуществляется путем доставки квалифицированных специалистов к месту назначения, либо транспортировки больного в соответствующую медицинскую организацию различ</w:t>
      </w:r>
      <w:r w:rsidRPr="00447A92">
        <w:rPr>
          <w:color w:val="000000"/>
          <w:sz w:val="20"/>
          <w:lang w:val="ru-RU"/>
        </w:rPr>
        <w:t>ными видами транспорта.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8.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Порядок предоставления медицинской помощи в форме санитарной авиации устанавливается уполномоченным органом.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9. </w:t>
      </w:r>
      <w:proofErr w:type="gramStart"/>
      <w:r w:rsidRPr="00447A92">
        <w:rPr>
          <w:color w:val="000000"/>
          <w:sz w:val="20"/>
          <w:lang w:val="ru-RU"/>
        </w:rPr>
        <w:t>ПМСП оказывается в виде доврачебной или квалифицированной медицинской помощи без круглосуточного медицинс</w:t>
      </w:r>
      <w:r w:rsidRPr="00447A92">
        <w:rPr>
          <w:color w:val="000000"/>
          <w:sz w:val="20"/>
          <w:lang w:val="ru-RU"/>
        </w:rPr>
        <w:t>кого наблюдения, включающая комплекс доступных медицинских услуг, оказываемых на уровне человека, семьи и общества: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1) диагностику и лечение наиболее распространенных заболеваний, а также травм, отравлений и других неотложных состояний;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2) сани</w:t>
      </w:r>
      <w:r w:rsidRPr="00447A92">
        <w:rPr>
          <w:color w:val="000000"/>
          <w:sz w:val="20"/>
          <w:lang w:val="ru-RU"/>
        </w:rPr>
        <w:t>тарно-противоэпидемические (профилактические) мероприятия в очагах инфекционных заболеваний;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3) гигиеническое обучение населения, охрану семьи, материнства, отцовства и детства;</w:t>
      </w:r>
      <w:proofErr w:type="gramEnd"/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4) разъяснительную работу по безопасному водоснабжению и </w:t>
      </w:r>
      <w:r w:rsidRPr="00447A92">
        <w:rPr>
          <w:color w:val="000000"/>
          <w:sz w:val="20"/>
          <w:lang w:val="ru-RU"/>
        </w:rPr>
        <w:t>рациональному питанию населения.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10. Деятельность организаций, оказывающих ПМСП, строится по территориальному принципу в целях обеспечения доступности медицинской помощи гражданам по месту их жительства и (или) прикрепления с учетом права свободного </w:t>
      </w:r>
      <w:r w:rsidRPr="00447A92">
        <w:rPr>
          <w:color w:val="000000"/>
          <w:sz w:val="20"/>
          <w:lang w:val="ru-RU"/>
        </w:rPr>
        <w:t>выбора медицинской организации.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11. ПМСП оказывается участковыми терапевтами, педиатрами, врачами общей практики, акушерами-гинекологами, фельдшерами, акушерами, медицинскими сестрами в виде доврачебной или квалифицированной медицинской помощи.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12. Виды, объем,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порядок оказания ПМСП, а также порядок прикрепления граждан к организациям ПМСП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устанавливаются уполномоченным органом.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13. Организация первичной медико-санитарной помощи осуществляется органами местного государственного управления.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14. КДП оказывается в форме специализированной или высокоспециализированной медицинской помощи без круглосуточного медицинского наблюдения.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15. Оказание консультативно-диагностической помощи профильным специалистом осуществляется по направлени</w:t>
      </w:r>
      <w:r w:rsidRPr="00447A92">
        <w:rPr>
          <w:color w:val="000000"/>
          <w:sz w:val="20"/>
          <w:lang w:val="ru-RU"/>
        </w:rPr>
        <w:t>ю специалиста ПМСП и профильных специалистов.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16.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Порядок оказания КДП устанавливается уполномоченным органом.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17. Стационарная помощь форма предоставления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 xml:space="preserve">квалифицированной, 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специализированной и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высокоспециализированной медицинской помощи с к</w:t>
      </w:r>
      <w:r w:rsidRPr="00447A92">
        <w:rPr>
          <w:color w:val="000000"/>
          <w:sz w:val="20"/>
          <w:lang w:val="ru-RU"/>
        </w:rPr>
        <w:t>руглосуточным медицинским наблюдением.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18. Госпитализация в стационары осуществляется: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1) по направлению специалистов ПМСП и медицинской организации;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2) службами СМП и санитарной авиации;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3) при самообращении в экстренных случаях.</w:t>
      </w:r>
      <w:r w:rsidRPr="00447A92">
        <w:rPr>
          <w:lang w:val="ru-RU"/>
        </w:rPr>
        <w:br/>
      </w:r>
      <w:r>
        <w:rPr>
          <w:color w:val="000000"/>
          <w:sz w:val="20"/>
        </w:rPr>
        <w:lastRenderedPageBreak/>
        <w:t> </w:t>
      </w:r>
      <w:r>
        <w:rPr>
          <w:color w:val="000000"/>
          <w:sz w:val="20"/>
        </w:rPr>
        <w:t>    </w:t>
      </w:r>
      <w:r w:rsidRPr="00447A92">
        <w:rPr>
          <w:color w:val="000000"/>
          <w:sz w:val="20"/>
          <w:lang w:val="ru-RU"/>
        </w:rPr>
        <w:t xml:space="preserve"> 19.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Порядок оказания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стационарной помощи устанавливается уполномоченным органом.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20.</w:t>
      </w:r>
      <w:r>
        <w:rPr>
          <w:color w:val="000000"/>
          <w:sz w:val="20"/>
        </w:rPr>
        <w:t> </w:t>
      </w:r>
      <w:proofErr w:type="spellStart"/>
      <w:r w:rsidRPr="00447A92">
        <w:rPr>
          <w:color w:val="000000"/>
          <w:sz w:val="20"/>
          <w:lang w:val="ru-RU"/>
        </w:rPr>
        <w:t>Стационарозамещающая</w:t>
      </w:r>
      <w:proofErr w:type="spellEnd"/>
      <w:r w:rsidRPr="00447A92">
        <w:rPr>
          <w:color w:val="000000"/>
          <w:sz w:val="20"/>
          <w:lang w:val="ru-RU"/>
        </w:rPr>
        <w:t xml:space="preserve"> помощь форма предоставления доврачебной, квалифицированной, специализированной и высокоспециализированной медицинской помощи с медицинским </w:t>
      </w:r>
      <w:r w:rsidRPr="00447A92">
        <w:rPr>
          <w:color w:val="000000"/>
          <w:sz w:val="20"/>
          <w:lang w:val="ru-RU"/>
        </w:rPr>
        <w:t>наблюдением продолжительностью от четырех до восьми часов в течение дня.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21. Порядок оказания </w:t>
      </w:r>
      <w:proofErr w:type="spellStart"/>
      <w:r w:rsidRPr="00447A92">
        <w:rPr>
          <w:color w:val="000000"/>
          <w:sz w:val="20"/>
          <w:lang w:val="ru-RU"/>
        </w:rPr>
        <w:t>стационарозамещающей</w:t>
      </w:r>
      <w:proofErr w:type="spellEnd"/>
      <w:r w:rsidRPr="00447A92">
        <w:rPr>
          <w:color w:val="000000"/>
          <w:sz w:val="20"/>
          <w:lang w:val="ru-RU"/>
        </w:rPr>
        <w:t xml:space="preserve"> помощи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устанавливается уполномоченным органом.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22. Проведение экспертизы временной нетрудоспособности, а также выдача листа и спр</w:t>
      </w:r>
      <w:r w:rsidRPr="00447A92">
        <w:rPr>
          <w:color w:val="000000"/>
          <w:sz w:val="20"/>
          <w:lang w:val="ru-RU"/>
        </w:rPr>
        <w:t>авки о временной нетрудоспособности пациенту осуществляется в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порядке, утвержденном уполномоченным органом.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23. Восстановительное лечение и медицинская реабилитация оказываются гражданам, страдающим врожденными и приобретенными заболеваниями, а также</w:t>
      </w:r>
      <w:r w:rsidRPr="00447A92">
        <w:rPr>
          <w:color w:val="000000"/>
          <w:sz w:val="20"/>
          <w:lang w:val="ru-RU"/>
        </w:rPr>
        <w:t xml:space="preserve"> последствиями острых, хронических заболеваний и травм.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24.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Порядок оказания восстановительного лечения и медицинской реабилитации, в том числе и детской медицинской реабилитации, устанавливается уполномоченным органом.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25. Паллиативная помощь </w:t>
      </w:r>
      <w:r w:rsidRPr="00447A92">
        <w:rPr>
          <w:color w:val="000000"/>
          <w:sz w:val="20"/>
          <w:lang w:val="ru-RU"/>
        </w:rPr>
        <w:t>оказывается под руководством врача неизлечимым больным в терминальной (конечной) стадии заболевания в специализированных структурных подразделениях, самостоятельных медицинских организациях (хосписах) или в форме стационара на дому.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26. Сестринский у</w:t>
      </w:r>
      <w:r w:rsidRPr="00447A92">
        <w:rPr>
          <w:color w:val="000000"/>
          <w:sz w:val="20"/>
          <w:lang w:val="ru-RU"/>
        </w:rPr>
        <w:t>ход осуществляется в случаях, не требующих постоянного врачебного наблюдения, в специализированных структурных подразделениях, самостоятельных медицинских организациях (больницах сестринского ухода) или в форме стационара на дому.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27. Паллиативная по</w:t>
      </w:r>
      <w:r w:rsidRPr="00447A92">
        <w:rPr>
          <w:color w:val="000000"/>
          <w:sz w:val="20"/>
          <w:lang w:val="ru-RU"/>
        </w:rPr>
        <w:t>мощь и сестринский уход оказывается для категорий населения,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установленных Правительством Республики Казахстан.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28. Порядок оказания паллиативной помощи и сестринского ухода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устанавливается уполномоченным органом.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29. Лекарственное обеспечение </w:t>
      </w:r>
      <w:r w:rsidRPr="00447A92">
        <w:rPr>
          <w:color w:val="000000"/>
          <w:sz w:val="20"/>
          <w:lang w:val="ru-RU"/>
        </w:rPr>
        <w:t>в рамках гарантированного объема бесплатной медицинской помощи осуществляется: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1) при оказании скорой, стационарной и </w:t>
      </w:r>
      <w:proofErr w:type="spellStart"/>
      <w:r w:rsidRPr="00447A92">
        <w:rPr>
          <w:color w:val="000000"/>
          <w:sz w:val="20"/>
          <w:lang w:val="ru-RU"/>
        </w:rPr>
        <w:t>стационарозамещающей</w:t>
      </w:r>
      <w:proofErr w:type="spellEnd"/>
      <w:r w:rsidRPr="00447A92">
        <w:rPr>
          <w:color w:val="000000"/>
          <w:sz w:val="20"/>
          <w:lang w:val="ru-RU"/>
        </w:rPr>
        <w:t xml:space="preserve"> помощи - в соответствии с утвержденными медицинскими организациями и согласованными в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установленном порядке с у</w:t>
      </w:r>
      <w:r w:rsidRPr="00447A92">
        <w:rPr>
          <w:color w:val="000000"/>
          <w:sz w:val="20"/>
          <w:lang w:val="ru-RU"/>
        </w:rPr>
        <w:t>полномоченным органом лекарственными формулярами;</w:t>
      </w:r>
      <w:r w:rsidRPr="00447A92">
        <w:rPr>
          <w:lang w:val="ru-RU"/>
        </w:rPr>
        <w:br/>
      </w:r>
      <w:r>
        <w:rPr>
          <w:color w:val="000000"/>
          <w:sz w:val="20"/>
        </w:rPr>
        <w:t>     </w:t>
      </w:r>
      <w:r w:rsidRPr="00447A92">
        <w:rPr>
          <w:color w:val="000000"/>
          <w:sz w:val="20"/>
          <w:lang w:val="ru-RU"/>
        </w:rPr>
        <w:t xml:space="preserve"> 2) при оказании амбулаторно-поликлинической помощи - в соответствии с утверждаемым уполномоченным органом</w:t>
      </w:r>
      <w:r>
        <w:rPr>
          <w:color w:val="000000"/>
          <w:sz w:val="20"/>
        </w:rPr>
        <w:t> </w:t>
      </w:r>
      <w:r w:rsidRPr="00447A92">
        <w:rPr>
          <w:color w:val="000000"/>
          <w:sz w:val="20"/>
          <w:lang w:val="ru-RU"/>
        </w:rPr>
        <w:t>перечнем лекарственных средств и специализированных лечебных продуктов для бесплатного и (или)</w:t>
      </w:r>
      <w:r w:rsidRPr="00447A92">
        <w:rPr>
          <w:color w:val="000000"/>
          <w:sz w:val="20"/>
          <w:lang w:val="ru-RU"/>
        </w:rPr>
        <w:t xml:space="preserve"> льготного обеспечения отдельных категорий граждан с определенными заболеваниями (состояниями).</w:t>
      </w:r>
    </w:p>
    <w:p w:rsidR="001441C4" w:rsidRPr="00447A92" w:rsidRDefault="00447A92">
      <w:pPr>
        <w:spacing w:after="0"/>
        <w:rPr>
          <w:lang w:val="ru-RU"/>
        </w:rPr>
      </w:pPr>
      <w:r w:rsidRPr="00447A92">
        <w:rPr>
          <w:lang w:val="ru-RU"/>
        </w:rPr>
        <w:br/>
      </w:r>
      <w:r w:rsidRPr="00447A92">
        <w:rPr>
          <w:lang w:val="ru-RU"/>
        </w:rPr>
        <w:br/>
      </w:r>
    </w:p>
    <w:p w:rsidR="001441C4" w:rsidRPr="00447A92" w:rsidRDefault="00447A92">
      <w:pPr>
        <w:pStyle w:val="disclaimer"/>
        <w:rPr>
          <w:lang w:val="ru-RU"/>
        </w:rPr>
      </w:pPr>
      <w:r w:rsidRPr="00447A92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1441C4" w:rsidRPr="00447A92" w:rsidSect="00447A92">
      <w:pgSz w:w="11907" w:h="16839" w:code="9"/>
      <w:pgMar w:top="142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1C4"/>
    <w:rsid w:val="001441C4"/>
    <w:rsid w:val="0044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441C4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441C4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1441C4"/>
    <w:pPr>
      <w:jc w:val="center"/>
    </w:pPr>
    <w:rPr>
      <w:sz w:val="18"/>
      <w:szCs w:val="18"/>
    </w:rPr>
  </w:style>
  <w:style w:type="paragraph" w:customStyle="1" w:styleId="DocDefaults">
    <w:name w:val="DocDefaults"/>
    <w:rsid w:val="001441C4"/>
  </w:style>
  <w:style w:type="paragraph" w:styleId="ad">
    <w:name w:val="Balloon Text"/>
    <w:basedOn w:val="a"/>
    <w:link w:val="ae"/>
    <w:uiPriority w:val="99"/>
    <w:semiHidden/>
    <w:unhideWhenUsed/>
    <w:rsid w:val="0044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7A92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7145</Characters>
  <Application>Microsoft Office Word</Application>
  <DocSecurity>0</DocSecurity>
  <Lines>59</Lines>
  <Paragraphs>16</Paragraphs>
  <ScaleCrop>false</ScaleCrop>
  <Company>Microsoft</Company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2014-07-13T21:24:00Z</dcterms:created>
  <dcterms:modified xsi:type="dcterms:W3CDTF">2014-07-13T21:24:00Z</dcterms:modified>
</cp:coreProperties>
</file>